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Втор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Етнологија на свет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</w:t>
            </w:r>
            <w:r w:rsidRPr="00834524">
              <w:rPr>
                <w:rFonts w:ascii="Arial" w:eastAsia="Times New Roman" w:hAnsi="Arial" w:cs="Arial"/>
                <w:color w:val="000000"/>
                <w:sz w:val="18"/>
                <w:lang w:eastAsia="mk-MK"/>
              </w:rPr>
              <w:t> </w:t>
            </w: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Вовед во методологија на етнолошки и антрополошки истражувања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Антропологија на фолклор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mk-MK"/>
              </w:rPr>
              <w:t>EA 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Теренска етнологија 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(од листа на УКИМ)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1666"/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7213"/>
        <w:gridCol w:w="1137"/>
        <w:gridCol w:w="1153"/>
      </w:tblGrid>
      <w:tr w:rsidR="00834524" w:rsidRPr="00834524" w:rsidTr="00834524">
        <w:trPr>
          <w:gridAfter w:val="1"/>
          <w:wAfter w:w="1108" w:type="dxa"/>
          <w:tblCellSpacing w:w="15" w:type="dxa"/>
        </w:trPr>
        <w:tc>
          <w:tcPr>
            <w:tcW w:w="9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br/>
              <w:t>Прв семестар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001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Вовед во етнологија и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002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Етнологија на свет 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003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Историска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(од листа на УКИМ)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Трет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Социокултурна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Етнолошки и антрополошки теории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Антропологија на миграции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(од листа на УКИМ)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Четврти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Визуелна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Етнологија и антропологија на Балканот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lastRenderedPageBreak/>
              <w:t>EA 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Етнолошка музеологија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Теренска етнологија II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(од листа на УКИМ)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Петти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Антропологија на пол и род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Етнологија на Македонци - етнички процеси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Етнологија на Македонци - материјална култура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(од листа на УКИМ)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Шести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Етнологија на Македонци - социјална култура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Економска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Антропологија на етничност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mk-MK"/>
              </w:rPr>
              <w:t>EA 021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Теренска етнологија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/ Волонтирање во институција во траење од еден месец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Седми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Антропологија на религијата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Урбана етнологија и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Политичка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Изборен предмет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Изборен предмет / семинар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12+12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986"/>
        <w:gridCol w:w="1166"/>
        <w:gridCol w:w="1181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69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Осми семестар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11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11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Етнологија на Македонци - духовна култура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Методологија на етнолошки и антрополошки истражувања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Теренска етнологија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Изборен предмет / семинар (од листа на единицата)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Дипломска работа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0+10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Збир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30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Целосен збир при завршувањето на студиите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mk-MK"/>
              </w:rPr>
              <w:t>240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148"/>
        <w:gridCol w:w="1142"/>
        <w:gridCol w:w="1127"/>
        <w:gridCol w:w="1049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5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ЛИСТА НА СЛОБОДНИ ИЗБОРНИ ПРЕДМЕТИ НА УКИМ (Листа на изборни предмети од општообразовен карактер од доментот на етнологијата и антропологијата)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Семестар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Народна религија и митологија на Македонците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Етнологија и антропологија на Балкан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Антропологија на религијата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Етнологија и антропологија на Македонија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Антропологија на фолклор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6148"/>
        <w:gridCol w:w="1142"/>
        <w:gridCol w:w="1127"/>
        <w:gridCol w:w="1049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5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Листа на изборни предмети на Институтот за етнологија и антропологија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Предмети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Семестар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Историја на етнологијата во Македонија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Физичка антропологија за етнолози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Етнологија на Азија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Етнологија на Африка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Етнологија на Кина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Духовна култура на балкански народи и етнички заедници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7. Антропологија на популарна култура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8. Културен идентитет на Македонците со исламска религија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9. Историја на македонскиот јазик со дијалектологија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10. Семиологија и симболички системи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11. Антропологија на културно наследство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12. Етнологија на Европа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13. Етнологија на Америка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14. Етнологија на Австралија и Океанија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15. Социјална култура на балкан. народи и етнички заед.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lastRenderedPageBreak/>
              <w:t>ЕА 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16. Материјална култура на балкан. народи и етнички заед.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17. Применета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18. Етнологија на Албанците во Македонија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19. Етнологија на Власите во Македонија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20. Антропологија на социјализам и постсоцијализам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21. Антропологија на туризмот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22. Етнокултурен идентитет на македонската дијаспора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</w:tbl>
    <w:p w:rsidR="00834524" w:rsidRPr="00834524" w:rsidRDefault="00834524" w:rsidP="00834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6348"/>
        <w:gridCol w:w="1104"/>
        <w:gridCol w:w="1065"/>
        <w:gridCol w:w="1013"/>
      </w:tblGrid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5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Листа на семинари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Семинари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Семестар</w:t>
            </w:r>
          </w:p>
        </w:tc>
        <w:tc>
          <w:tcPr>
            <w:tcW w:w="1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Фонд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Кредити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1. Семинар од Социјална култура на балкански народи и етнички заедници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2. Семинар од Материјална култура на балкански народи и етнички заедници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3. Семинар од Духовна култура на балкански народи и етнички заедници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4. Семинар од Материјална култура на Македонци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EA 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5. Семинар од Социјална култура на Македонци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6. Семинар од Духовна култура на Македонци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7. Семинар од Политичка антропологија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8. Семинар од Антропологија на популарна култура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9. Семинар од Антропологија на религијата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10. Семинар од Антропологија на фолклорот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11. Семинар од Методологија на етнолошки и антрополошки истражувања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Летен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12. Семинар од Семиологија и симболички системи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EFCF5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  <w:tr w:rsidR="00834524" w:rsidRPr="00834524" w:rsidTr="00834524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mk-MK"/>
              </w:rPr>
              <w:t>ЕА 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13. Семинар од Антропологија на пол и род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Зимски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34524" w:rsidRPr="00834524" w:rsidRDefault="00834524" w:rsidP="00834524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</w:pPr>
            <w:r w:rsidRPr="00834524">
              <w:rPr>
                <w:rFonts w:ascii="Arial" w:eastAsia="Times New Roman" w:hAnsi="Arial" w:cs="Arial"/>
                <w:color w:val="000000"/>
                <w:sz w:val="18"/>
                <w:szCs w:val="18"/>
                <w:lang w:eastAsia="mk-MK"/>
              </w:rPr>
              <w:t>4</w:t>
            </w:r>
          </w:p>
        </w:tc>
      </w:tr>
    </w:tbl>
    <w:p w:rsidR="00DA383A" w:rsidRDefault="00DA383A"/>
    <w:sectPr w:rsidR="00DA383A" w:rsidSect="00DA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524"/>
    <w:rsid w:val="00834524"/>
    <w:rsid w:val="00D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524"/>
  </w:style>
  <w:style w:type="character" w:customStyle="1" w:styleId="bold">
    <w:name w:val="bold"/>
    <w:basedOn w:val="DefaultParagraphFont"/>
    <w:rsid w:val="00834524"/>
  </w:style>
  <w:style w:type="character" w:styleId="Strong">
    <w:name w:val="Strong"/>
    <w:basedOn w:val="DefaultParagraphFont"/>
    <w:uiPriority w:val="22"/>
    <w:qFormat/>
    <w:rsid w:val="00834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5005</Characters>
  <Application>Microsoft Office Word</Application>
  <DocSecurity>0</DocSecurity>
  <Lines>41</Lines>
  <Paragraphs>11</Paragraphs>
  <ScaleCrop>false</ScaleCrop>
  <Company>Grizli777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2015-06-12T12:44:00Z</dcterms:created>
  <dcterms:modified xsi:type="dcterms:W3CDTF">2015-06-12T12:49:00Z</dcterms:modified>
</cp:coreProperties>
</file>